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Manufatti leggeri utilizzati come abitazione o luogo di lavoro o magazzini o depositi- Autorizzazione (PdC) / 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nell'installazione di manufatti leggeri, anche prefabbricati, il distruttore di qualsiasi genere quali rotta, camper, case mobili, imbarcazioni, che siano utilizzati come abitazioni, ambienti di lavoro, oppure come depositi, magazzini e simili, ad eccezione di quelli che siano diretti a soddisfare esigenze meramente temporanee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